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246" w:rsidRPr="007721FA" w:rsidRDefault="00856246" w:rsidP="007721FA">
      <w:pPr>
        <w:spacing w:beforeLines="50" w:before="156" w:afterLines="50" w:after="156" w:line="480" w:lineRule="auto"/>
        <w:jc w:val="center"/>
        <w:rPr>
          <w:rFonts w:ascii="STZhongsong" w:eastAsia="STZhongsong" w:hAnsi="STZhongsong" w:cstheme="minorBidi"/>
          <w:sz w:val="40"/>
          <w:szCs w:val="44"/>
        </w:rPr>
      </w:pPr>
      <w:bookmarkStart w:id="0" w:name="_Toc1727777"/>
      <w:r w:rsidRPr="007721FA">
        <w:rPr>
          <w:rFonts w:ascii="STZhongsong" w:eastAsia="STZhongsong" w:hAnsi="STZhongsong" w:cstheme="minorBidi" w:hint="eastAsia"/>
          <w:sz w:val="40"/>
          <w:szCs w:val="44"/>
        </w:rPr>
        <w:t>南京信息工程大学智库高端论坛</w:t>
      </w:r>
    </w:p>
    <w:p w:rsidR="00856246" w:rsidRDefault="00856246" w:rsidP="0081521D">
      <w:pPr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议  程</w:t>
      </w:r>
      <w:bookmarkEnd w:id="0"/>
    </w:p>
    <w:p w:rsidR="00856246" w:rsidRPr="007721FA" w:rsidRDefault="00856246" w:rsidP="007721FA">
      <w:pPr>
        <w:spacing w:beforeLines="50" w:before="156" w:afterLines="50" w:after="156" w:line="500" w:lineRule="exact"/>
        <w:ind w:firstLineChars="200" w:firstLine="602"/>
        <w:rPr>
          <w:rFonts w:ascii="Times New Roman" w:eastAsia="楷体"/>
          <w:b/>
          <w:bCs/>
          <w:sz w:val="30"/>
          <w:szCs w:val="30"/>
        </w:rPr>
      </w:pPr>
      <w:r w:rsidRPr="007721FA">
        <w:rPr>
          <w:rFonts w:ascii="Times New Roman" w:eastAsia="楷体" w:hint="eastAsia"/>
          <w:b/>
          <w:bCs/>
          <w:sz w:val="30"/>
          <w:szCs w:val="30"/>
        </w:rPr>
        <w:t>（一）第一阶段：开幕式（</w:t>
      </w:r>
      <w:r w:rsidRPr="007721FA">
        <w:rPr>
          <w:rFonts w:ascii="Times New Roman" w:eastAsia="楷体"/>
          <w:b/>
          <w:bCs/>
          <w:sz w:val="30"/>
          <w:szCs w:val="30"/>
        </w:rPr>
        <w:t>9:30-10:</w:t>
      </w:r>
      <w:r w:rsidR="00E13FDE">
        <w:rPr>
          <w:rFonts w:ascii="Times New Roman" w:eastAsia="楷体" w:hint="eastAsia"/>
          <w:b/>
          <w:bCs/>
          <w:sz w:val="30"/>
          <w:szCs w:val="30"/>
        </w:rPr>
        <w:t>1</w:t>
      </w:r>
      <w:r w:rsidRPr="007721FA">
        <w:rPr>
          <w:rFonts w:ascii="Times New Roman" w:eastAsia="楷体"/>
          <w:b/>
          <w:bCs/>
          <w:sz w:val="30"/>
          <w:szCs w:val="30"/>
        </w:rPr>
        <w:t>0</w:t>
      </w:r>
      <w:r w:rsidRPr="007721FA">
        <w:rPr>
          <w:rFonts w:ascii="Times New Roman" w:eastAsia="楷体" w:hint="eastAsia"/>
          <w:b/>
          <w:bCs/>
          <w:sz w:val="30"/>
          <w:szCs w:val="30"/>
        </w:rPr>
        <w:t>）</w:t>
      </w:r>
    </w:p>
    <w:p w:rsidR="00856246" w:rsidRDefault="00856246" w:rsidP="00856246">
      <w:pPr>
        <w:spacing w:line="500" w:lineRule="exact"/>
        <w:ind w:firstLineChars="200" w:firstLine="6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主持：闵锦忠副校长</w:t>
      </w:r>
    </w:p>
    <w:p w:rsidR="00856246" w:rsidRPr="007721FA" w:rsidRDefault="00856246" w:rsidP="007721F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Times New Roman" w:eastAsia="仿宋_GB2312"/>
          <w:sz w:val="30"/>
          <w:szCs w:val="30"/>
        </w:rPr>
      </w:pPr>
      <w:r w:rsidRPr="007721FA">
        <w:rPr>
          <w:rFonts w:ascii="Times New Roman" w:eastAsia="仿宋_GB2312" w:hint="eastAsia"/>
          <w:sz w:val="30"/>
          <w:szCs w:val="30"/>
        </w:rPr>
        <w:t>校长李北群致辞；</w:t>
      </w:r>
    </w:p>
    <w:p w:rsidR="007721FA" w:rsidRPr="007721FA" w:rsidRDefault="007721FA" w:rsidP="007721F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江苏省生态环境厅陈志鹏副厅长讲话；</w:t>
      </w:r>
    </w:p>
    <w:p w:rsidR="00856246" w:rsidRDefault="004B6BEE" w:rsidP="0023556E">
      <w:pPr>
        <w:spacing w:line="500" w:lineRule="exact"/>
        <w:ind w:firstLineChars="211" w:firstLine="63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3</w:t>
      </w:r>
      <w:r w:rsidR="009638C6">
        <w:rPr>
          <w:rFonts w:ascii="Times New Roman" w:eastAsia="仿宋_GB2312"/>
          <w:sz w:val="30"/>
          <w:szCs w:val="30"/>
        </w:rPr>
        <w:t>.</w:t>
      </w:r>
      <w:r w:rsidR="009E3FDC">
        <w:rPr>
          <w:rFonts w:ascii="Times New Roman" w:eastAsia="仿宋_GB2312" w:hint="eastAsia"/>
          <w:sz w:val="30"/>
          <w:szCs w:val="30"/>
        </w:rPr>
        <w:t xml:space="preserve"> </w:t>
      </w:r>
      <w:r w:rsidR="00856246">
        <w:rPr>
          <w:rFonts w:ascii="Times New Roman" w:eastAsia="仿宋_GB2312" w:hint="eastAsia"/>
          <w:sz w:val="30"/>
          <w:szCs w:val="30"/>
        </w:rPr>
        <w:t>宣读聘任智库兼职研究员的决定</w:t>
      </w:r>
      <w:r w:rsidR="00DA13FB">
        <w:rPr>
          <w:rFonts w:ascii="Times New Roman" w:eastAsia="仿宋_GB2312" w:hint="eastAsia"/>
          <w:sz w:val="30"/>
          <w:szCs w:val="30"/>
        </w:rPr>
        <w:t>；</w:t>
      </w:r>
    </w:p>
    <w:p w:rsidR="00856246" w:rsidRDefault="004B6BEE" w:rsidP="0023556E">
      <w:pPr>
        <w:spacing w:line="500" w:lineRule="exact"/>
        <w:ind w:firstLineChars="211" w:firstLine="63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4</w:t>
      </w:r>
      <w:r w:rsidR="00856246">
        <w:rPr>
          <w:rFonts w:ascii="Times New Roman" w:eastAsia="仿宋_GB2312"/>
          <w:sz w:val="30"/>
          <w:szCs w:val="30"/>
        </w:rPr>
        <w:t>.</w:t>
      </w:r>
      <w:r w:rsidR="009E3FDC">
        <w:rPr>
          <w:rFonts w:ascii="Times New Roman" w:eastAsia="仿宋_GB2312" w:hint="eastAsia"/>
          <w:sz w:val="30"/>
          <w:szCs w:val="30"/>
        </w:rPr>
        <w:t xml:space="preserve"> </w:t>
      </w:r>
      <w:r w:rsidR="00856246">
        <w:rPr>
          <w:rFonts w:ascii="Times New Roman" w:eastAsia="仿宋_GB2312" w:hint="eastAsia"/>
          <w:sz w:val="30"/>
          <w:szCs w:val="30"/>
        </w:rPr>
        <w:t>校长李北群向委员颁发聘书；</w:t>
      </w:r>
    </w:p>
    <w:p w:rsidR="00856246" w:rsidRDefault="004B6BEE" w:rsidP="0023556E">
      <w:pPr>
        <w:spacing w:line="500" w:lineRule="exact"/>
        <w:ind w:firstLineChars="211" w:firstLine="63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5</w:t>
      </w:r>
      <w:r w:rsidR="009638C6">
        <w:rPr>
          <w:rFonts w:ascii="Times New Roman" w:eastAsia="仿宋_GB2312"/>
          <w:sz w:val="30"/>
          <w:szCs w:val="30"/>
        </w:rPr>
        <w:t>.</w:t>
      </w:r>
      <w:r w:rsidR="009E3FDC">
        <w:rPr>
          <w:rFonts w:ascii="Times New Roman" w:eastAsia="仿宋_GB2312" w:hint="eastAsia"/>
          <w:sz w:val="30"/>
          <w:szCs w:val="30"/>
        </w:rPr>
        <w:t xml:space="preserve"> </w:t>
      </w:r>
      <w:r>
        <w:rPr>
          <w:rFonts w:ascii="Times New Roman" w:eastAsia="仿宋_GB2312" w:hint="eastAsia"/>
          <w:sz w:val="30"/>
          <w:szCs w:val="30"/>
        </w:rPr>
        <w:t>执行院长陈俊介绍气候与环境治理研究院建设情况</w:t>
      </w:r>
      <w:r w:rsidR="00533D20">
        <w:rPr>
          <w:rFonts w:ascii="Times New Roman" w:eastAsia="仿宋_GB2312" w:hint="eastAsia"/>
          <w:sz w:val="30"/>
          <w:szCs w:val="30"/>
        </w:rPr>
        <w:t>；</w:t>
      </w:r>
    </w:p>
    <w:p w:rsidR="007721FA" w:rsidRPr="007721FA" w:rsidRDefault="007721FA" w:rsidP="007721FA">
      <w:pPr>
        <w:spacing w:line="500" w:lineRule="exact"/>
        <w:ind w:firstLineChars="211" w:firstLine="63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6</w:t>
      </w:r>
      <w:r>
        <w:rPr>
          <w:rFonts w:ascii="Times New Roman" w:eastAsia="仿宋_GB2312"/>
          <w:sz w:val="30"/>
          <w:szCs w:val="30"/>
        </w:rPr>
        <w:t>.</w:t>
      </w:r>
      <w:r>
        <w:rPr>
          <w:rFonts w:ascii="Times New Roman" w:eastAsia="仿宋_GB2312" w:hint="eastAsia"/>
          <w:sz w:val="30"/>
          <w:szCs w:val="30"/>
        </w:rPr>
        <w:t xml:space="preserve"> </w:t>
      </w:r>
      <w:r>
        <w:rPr>
          <w:rFonts w:ascii="Times New Roman" w:eastAsia="仿宋_GB2312" w:hint="eastAsia"/>
          <w:sz w:val="30"/>
          <w:szCs w:val="30"/>
        </w:rPr>
        <w:t>省委宣传部智库办许益军主任讲话。</w:t>
      </w:r>
    </w:p>
    <w:p w:rsidR="007721FA" w:rsidRDefault="00856246" w:rsidP="007721FA">
      <w:pPr>
        <w:spacing w:line="500" w:lineRule="exact"/>
        <w:ind w:firstLineChars="161" w:firstLine="483"/>
        <w:rPr>
          <w:rFonts w:ascii="Times New Roman" w:eastAsia="楷体"/>
          <w:sz w:val="30"/>
          <w:szCs w:val="30"/>
        </w:rPr>
      </w:pPr>
      <w:r>
        <w:rPr>
          <w:rFonts w:ascii="Times New Roman" w:eastAsia="楷体" w:hint="eastAsia"/>
          <w:sz w:val="30"/>
          <w:szCs w:val="30"/>
        </w:rPr>
        <w:t>（合影、茶歇</w:t>
      </w:r>
      <w:r w:rsidR="00BA1A01">
        <w:rPr>
          <w:rFonts w:ascii="Times New Roman" w:eastAsia="楷体" w:hint="eastAsia"/>
          <w:sz w:val="30"/>
          <w:szCs w:val="30"/>
        </w:rPr>
        <w:t>2</w:t>
      </w:r>
      <w:r>
        <w:rPr>
          <w:rFonts w:ascii="Times New Roman" w:eastAsia="楷体"/>
          <w:sz w:val="30"/>
          <w:szCs w:val="30"/>
        </w:rPr>
        <w:t>0</w:t>
      </w:r>
      <w:r>
        <w:rPr>
          <w:rFonts w:ascii="Times New Roman" w:eastAsia="楷体" w:hint="eastAsia"/>
          <w:sz w:val="30"/>
          <w:szCs w:val="30"/>
        </w:rPr>
        <w:t>分钟）</w:t>
      </w:r>
    </w:p>
    <w:p w:rsidR="00856246" w:rsidRPr="007721FA" w:rsidRDefault="00856246" w:rsidP="007721FA">
      <w:pPr>
        <w:spacing w:beforeLines="50" w:before="156" w:afterLines="50" w:after="156" w:line="500" w:lineRule="exact"/>
        <w:ind w:firstLineChars="200" w:firstLine="602"/>
        <w:rPr>
          <w:rFonts w:ascii="Times New Roman" w:eastAsia="楷体"/>
          <w:b/>
          <w:bCs/>
          <w:sz w:val="30"/>
          <w:szCs w:val="30"/>
        </w:rPr>
      </w:pPr>
      <w:r w:rsidRPr="007721FA">
        <w:rPr>
          <w:rFonts w:ascii="Times New Roman" w:eastAsia="楷体" w:hint="eastAsia"/>
          <w:b/>
          <w:bCs/>
          <w:sz w:val="30"/>
          <w:szCs w:val="30"/>
        </w:rPr>
        <w:t>（二）第二阶段：专家报告（</w:t>
      </w:r>
      <w:r w:rsidRPr="007721FA">
        <w:rPr>
          <w:rFonts w:ascii="Times New Roman" w:eastAsia="楷体"/>
          <w:b/>
          <w:bCs/>
          <w:sz w:val="30"/>
          <w:szCs w:val="30"/>
        </w:rPr>
        <w:t>10</w:t>
      </w:r>
      <w:r w:rsidR="00C437F0" w:rsidRPr="007721FA">
        <w:rPr>
          <w:rFonts w:ascii="Times New Roman" w:eastAsia="楷体" w:hint="eastAsia"/>
          <w:b/>
          <w:bCs/>
          <w:sz w:val="30"/>
          <w:szCs w:val="30"/>
        </w:rPr>
        <w:t>:</w:t>
      </w:r>
      <w:r w:rsidR="00E13FDE">
        <w:rPr>
          <w:rFonts w:ascii="Times New Roman" w:eastAsia="楷体" w:hint="eastAsia"/>
          <w:b/>
          <w:bCs/>
          <w:sz w:val="30"/>
          <w:szCs w:val="30"/>
        </w:rPr>
        <w:t>3</w:t>
      </w:r>
      <w:r w:rsidRPr="007721FA">
        <w:rPr>
          <w:rFonts w:ascii="Times New Roman" w:eastAsia="楷体"/>
          <w:b/>
          <w:bCs/>
          <w:sz w:val="30"/>
          <w:szCs w:val="30"/>
        </w:rPr>
        <w:t>0-1</w:t>
      </w:r>
      <w:r w:rsidR="00E81957" w:rsidRPr="007721FA">
        <w:rPr>
          <w:rFonts w:ascii="Times New Roman" w:eastAsia="楷体"/>
          <w:b/>
          <w:bCs/>
          <w:sz w:val="30"/>
          <w:szCs w:val="30"/>
        </w:rPr>
        <w:t>2</w:t>
      </w:r>
      <w:r w:rsidRPr="007721FA">
        <w:rPr>
          <w:rFonts w:ascii="Times New Roman" w:eastAsia="楷体"/>
          <w:b/>
          <w:bCs/>
          <w:sz w:val="30"/>
          <w:szCs w:val="30"/>
        </w:rPr>
        <w:t>:</w:t>
      </w:r>
      <w:r w:rsidR="00E81957" w:rsidRPr="007721FA">
        <w:rPr>
          <w:rFonts w:ascii="Times New Roman" w:eastAsia="楷体"/>
          <w:b/>
          <w:bCs/>
          <w:sz w:val="30"/>
          <w:szCs w:val="30"/>
        </w:rPr>
        <w:t>0</w:t>
      </w:r>
      <w:r w:rsidRPr="007721FA">
        <w:rPr>
          <w:rFonts w:ascii="Times New Roman" w:eastAsia="楷体"/>
          <w:b/>
          <w:bCs/>
          <w:sz w:val="30"/>
          <w:szCs w:val="30"/>
        </w:rPr>
        <w:t>0</w:t>
      </w:r>
      <w:r w:rsidRPr="007721FA">
        <w:rPr>
          <w:rFonts w:ascii="Times New Roman" w:eastAsia="楷体" w:hint="eastAsia"/>
          <w:b/>
          <w:bCs/>
          <w:sz w:val="30"/>
          <w:szCs w:val="30"/>
        </w:rPr>
        <w:t>）</w:t>
      </w:r>
    </w:p>
    <w:p w:rsidR="00856246" w:rsidRDefault="00856246" w:rsidP="00856246">
      <w:pPr>
        <w:spacing w:line="500" w:lineRule="exact"/>
        <w:ind w:firstLineChars="161" w:firstLine="48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主持：</w:t>
      </w:r>
      <w:r w:rsidR="00E81957">
        <w:rPr>
          <w:rFonts w:ascii="Times New Roman" w:eastAsia="仿宋_GB2312" w:hint="eastAsia"/>
          <w:sz w:val="30"/>
          <w:szCs w:val="30"/>
        </w:rPr>
        <w:t>陈俊</w:t>
      </w:r>
      <w:r w:rsidR="00E81957">
        <w:rPr>
          <w:rFonts w:ascii="Times New Roman" w:eastAsia="仿宋_GB2312" w:hint="eastAsia"/>
          <w:sz w:val="30"/>
          <w:szCs w:val="30"/>
        </w:rPr>
        <w:t xml:space="preserve"> </w:t>
      </w:r>
      <w:r w:rsidR="00E81957">
        <w:rPr>
          <w:rFonts w:ascii="Times New Roman" w:eastAsia="仿宋_GB2312"/>
          <w:sz w:val="30"/>
          <w:szCs w:val="30"/>
        </w:rPr>
        <w:t xml:space="preserve"> </w:t>
      </w:r>
      <w:r w:rsidR="004B6BEE">
        <w:rPr>
          <w:rFonts w:ascii="Times New Roman" w:eastAsia="仿宋_GB2312" w:hint="eastAsia"/>
          <w:sz w:val="30"/>
          <w:szCs w:val="30"/>
        </w:rPr>
        <w:t>气候与环境治理研究院执行</w:t>
      </w:r>
      <w:r w:rsidR="00E81957">
        <w:rPr>
          <w:rFonts w:ascii="Times New Roman" w:eastAsia="仿宋_GB2312" w:hint="eastAsia"/>
          <w:sz w:val="30"/>
          <w:szCs w:val="30"/>
        </w:rPr>
        <w:t>院长</w:t>
      </w:r>
    </w:p>
    <w:p w:rsidR="00856246" w:rsidRDefault="00856246" w:rsidP="00E13FDE">
      <w:pPr>
        <w:spacing w:line="500" w:lineRule="exact"/>
        <w:ind w:firstLineChars="200" w:firstLine="600"/>
        <w:rPr>
          <w:rFonts w:ascii="Times New Roman" w:eastAsia="仿宋_GB2312"/>
          <w:color w:val="FF0000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1.</w:t>
      </w:r>
      <w:r w:rsidR="00E13FDE">
        <w:rPr>
          <w:rFonts w:ascii="Times New Roman" w:eastAsia="仿宋_GB2312"/>
          <w:sz w:val="30"/>
          <w:szCs w:val="30"/>
        </w:rPr>
        <w:t xml:space="preserve"> </w:t>
      </w:r>
      <w:r>
        <w:rPr>
          <w:rFonts w:ascii="Times New Roman" w:eastAsia="仿宋_GB2312" w:hint="eastAsia"/>
          <w:sz w:val="30"/>
          <w:szCs w:val="30"/>
        </w:rPr>
        <w:t>华中科技大学原党委副书记、国家治理研究院院长欧阳康教授</w:t>
      </w:r>
      <w:r w:rsidR="007B3B77">
        <w:rPr>
          <w:rFonts w:ascii="Times New Roman" w:eastAsia="仿宋_GB2312" w:hint="eastAsia"/>
          <w:sz w:val="30"/>
          <w:szCs w:val="30"/>
        </w:rPr>
        <w:t>（</w:t>
      </w:r>
      <w:r w:rsidR="00E13FDE">
        <w:rPr>
          <w:rFonts w:ascii="Times New Roman" w:eastAsia="仿宋_GB2312" w:hint="eastAsia"/>
          <w:sz w:val="30"/>
          <w:szCs w:val="30"/>
        </w:rPr>
        <w:t>25</w:t>
      </w:r>
      <w:r w:rsidR="007B3B77">
        <w:rPr>
          <w:rFonts w:ascii="Times New Roman" w:eastAsia="仿宋_GB2312" w:hint="eastAsia"/>
          <w:sz w:val="30"/>
          <w:szCs w:val="30"/>
        </w:rPr>
        <w:t>分钟）</w:t>
      </w:r>
      <w:r>
        <w:rPr>
          <w:rFonts w:ascii="Times New Roman" w:eastAsia="仿宋_GB2312" w:hint="eastAsia"/>
          <w:sz w:val="30"/>
          <w:szCs w:val="30"/>
        </w:rPr>
        <w:t>；</w:t>
      </w:r>
    </w:p>
    <w:p w:rsidR="00E81957" w:rsidRDefault="00856246" w:rsidP="00E13FDE">
      <w:pPr>
        <w:spacing w:line="500" w:lineRule="exact"/>
        <w:ind w:firstLineChars="200" w:firstLine="6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/>
          <w:sz w:val="30"/>
          <w:szCs w:val="30"/>
        </w:rPr>
        <w:t>2.</w:t>
      </w:r>
      <w:r w:rsidR="00E13FDE">
        <w:rPr>
          <w:rFonts w:ascii="Times New Roman" w:eastAsia="仿宋_GB2312"/>
          <w:sz w:val="30"/>
          <w:szCs w:val="30"/>
        </w:rPr>
        <w:t xml:space="preserve"> </w:t>
      </w:r>
      <w:r>
        <w:rPr>
          <w:rFonts w:ascii="Times New Roman" w:eastAsia="仿宋_GB2312" w:hint="eastAsia"/>
          <w:sz w:val="30"/>
          <w:szCs w:val="30"/>
        </w:rPr>
        <w:t>中国社会科学评价研究院智库评价研究室主任胡薇研究</w:t>
      </w:r>
      <w:r w:rsidR="007B3B77">
        <w:rPr>
          <w:rFonts w:ascii="Times New Roman" w:eastAsia="仿宋_GB2312" w:hint="eastAsia"/>
          <w:sz w:val="30"/>
          <w:szCs w:val="30"/>
        </w:rPr>
        <w:t>员（</w:t>
      </w:r>
      <w:r w:rsidR="00E13FDE">
        <w:rPr>
          <w:rFonts w:ascii="Times New Roman" w:eastAsia="仿宋_GB2312" w:hint="eastAsia"/>
          <w:sz w:val="30"/>
          <w:szCs w:val="30"/>
        </w:rPr>
        <w:t>25</w:t>
      </w:r>
      <w:r w:rsidR="007B3B77">
        <w:rPr>
          <w:rFonts w:ascii="Times New Roman" w:eastAsia="仿宋_GB2312" w:hint="eastAsia"/>
          <w:sz w:val="30"/>
          <w:szCs w:val="30"/>
        </w:rPr>
        <w:t>分钟）</w:t>
      </w:r>
      <w:r>
        <w:rPr>
          <w:rFonts w:ascii="Times New Roman" w:eastAsia="仿宋_GB2312" w:hint="eastAsia"/>
          <w:sz w:val="30"/>
          <w:szCs w:val="30"/>
        </w:rPr>
        <w:t>；</w:t>
      </w:r>
      <w:bookmarkStart w:id="1" w:name="_GoBack"/>
      <w:bookmarkEnd w:id="1"/>
    </w:p>
    <w:p w:rsidR="00E81957" w:rsidRPr="00E81957" w:rsidRDefault="00E81957" w:rsidP="00E13FDE">
      <w:pPr>
        <w:spacing w:line="50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E81957">
        <w:rPr>
          <w:rFonts w:ascii="Times New Roman" w:eastAsia="仿宋_GB2312"/>
          <w:sz w:val="30"/>
          <w:szCs w:val="30"/>
        </w:rPr>
        <w:t>3.</w:t>
      </w:r>
      <w:r w:rsidR="00E13FDE">
        <w:rPr>
          <w:rFonts w:ascii="Times New Roman" w:eastAsia="仿宋_GB2312"/>
          <w:sz w:val="30"/>
          <w:szCs w:val="30"/>
        </w:rPr>
        <w:t xml:space="preserve"> </w:t>
      </w:r>
      <w:r w:rsidRPr="00E81957">
        <w:rPr>
          <w:rFonts w:ascii="Times New Roman" w:eastAsia="仿宋_GB2312" w:hint="eastAsia"/>
          <w:sz w:val="30"/>
          <w:szCs w:val="30"/>
        </w:rPr>
        <w:t>省政府研究室经济处副处长吴国玖副研究员（</w:t>
      </w:r>
      <w:r w:rsidR="00E13FDE">
        <w:rPr>
          <w:rFonts w:ascii="Times New Roman" w:eastAsia="仿宋_GB2312" w:hint="eastAsia"/>
          <w:sz w:val="30"/>
          <w:szCs w:val="30"/>
        </w:rPr>
        <w:t>20</w:t>
      </w:r>
      <w:r w:rsidRPr="00E81957">
        <w:rPr>
          <w:rFonts w:ascii="Times New Roman" w:eastAsia="仿宋_GB2312" w:hint="eastAsia"/>
          <w:sz w:val="30"/>
          <w:szCs w:val="30"/>
        </w:rPr>
        <w:t>分钟）</w:t>
      </w:r>
    </w:p>
    <w:p w:rsidR="00E13FDE" w:rsidRPr="00E13FDE" w:rsidRDefault="00E13FDE" w:rsidP="00E13FDE">
      <w:pPr>
        <w:spacing w:line="500" w:lineRule="exact"/>
        <w:ind w:firstLineChars="200" w:firstLine="600"/>
        <w:rPr>
          <w:rFonts w:ascii="Times New Roman" w:eastAsia="仿宋_GB2312" w:hint="eastAsia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4.</w:t>
      </w:r>
      <w:r>
        <w:rPr>
          <w:rFonts w:ascii="Times New Roman" w:eastAsia="仿宋_GB2312"/>
          <w:sz w:val="30"/>
          <w:szCs w:val="30"/>
        </w:rPr>
        <w:t xml:space="preserve"> </w:t>
      </w:r>
      <w:r>
        <w:rPr>
          <w:rFonts w:ascii="Times New Roman" w:eastAsia="仿宋_GB2312" w:hint="eastAsia"/>
          <w:sz w:val="30"/>
          <w:szCs w:val="30"/>
        </w:rPr>
        <w:t>南京信息工程大学商学院院长朱帮助教授（</w:t>
      </w:r>
      <w:r>
        <w:rPr>
          <w:rFonts w:ascii="Times New Roman" w:eastAsia="仿宋_GB2312" w:hint="eastAsia"/>
          <w:sz w:val="30"/>
          <w:szCs w:val="30"/>
        </w:rPr>
        <w:t>20</w:t>
      </w:r>
      <w:r>
        <w:rPr>
          <w:rFonts w:ascii="Times New Roman" w:eastAsia="仿宋_GB2312" w:hint="eastAsia"/>
          <w:sz w:val="30"/>
          <w:szCs w:val="30"/>
        </w:rPr>
        <w:t>分钟）</w:t>
      </w:r>
    </w:p>
    <w:p w:rsidR="007B3B77" w:rsidRPr="007721FA" w:rsidRDefault="007B3B77" w:rsidP="007721FA">
      <w:pPr>
        <w:spacing w:beforeLines="50" w:before="156" w:afterLines="50" w:after="156" w:line="500" w:lineRule="exact"/>
        <w:ind w:firstLineChars="200" w:firstLine="602"/>
        <w:rPr>
          <w:rFonts w:ascii="Times New Roman" w:eastAsia="楷体"/>
          <w:b/>
          <w:bCs/>
          <w:sz w:val="30"/>
          <w:szCs w:val="30"/>
        </w:rPr>
      </w:pPr>
      <w:r w:rsidRPr="007721FA">
        <w:rPr>
          <w:rFonts w:ascii="Times New Roman" w:eastAsia="楷体" w:hint="eastAsia"/>
          <w:b/>
          <w:bCs/>
          <w:sz w:val="30"/>
          <w:szCs w:val="30"/>
        </w:rPr>
        <w:t>（</w:t>
      </w:r>
      <w:r w:rsidR="0081521D" w:rsidRPr="007721FA">
        <w:rPr>
          <w:rFonts w:ascii="Times New Roman" w:eastAsia="楷体" w:hint="eastAsia"/>
          <w:b/>
          <w:bCs/>
          <w:sz w:val="30"/>
          <w:szCs w:val="30"/>
        </w:rPr>
        <w:t>三</w:t>
      </w:r>
      <w:r w:rsidRPr="007721FA">
        <w:rPr>
          <w:rFonts w:ascii="Times New Roman" w:eastAsia="楷体" w:hint="eastAsia"/>
          <w:b/>
          <w:bCs/>
          <w:sz w:val="30"/>
          <w:szCs w:val="30"/>
        </w:rPr>
        <w:t>）第三阶段：校政企三方圆桌会议（</w:t>
      </w:r>
      <w:r w:rsidRPr="007721FA">
        <w:rPr>
          <w:rFonts w:ascii="Times New Roman" w:eastAsia="楷体"/>
          <w:b/>
          <w:bCs/>
          <w:sz w:val="30"/>
          <w:szCs w:val="30"/>
        </w:rPr>
        <w:t>1</w:t>
      </w:r>
      <w:r w:rsidR="00F66C80" w:rsidRPr="007721FA">
        <w:rPr>
          <w:rFonts w:ascii="Times New Roman" w:eastAsia="楷体"/>
          <w:b/>
          <w:bCs/>
          <w:sz w:val="30"/>
          <w:szCs w:val="30"/>
        </w:rPr>
        <w:t>4</w:t>
      </w:r>
      <w:r w:rsidR="00C437F0" w:rsidRPr="007721FA">
        <w:rPr>
          <w:rFonts w:ascii="Times New Roman" w:eastAsia="楷体" w:hint="eastAsia"/>
          <w:b/>
          <w:bCs/>
          <w:sz w:val="30"/>
          <w:szCs w:val="30"/>
        </w:rPr>
        <w:t>:</w:t>
      </w:r>
      <w:r w:rsidR="00F66C80" w:rsidRPr="007721FA">
        <w:rPr>
          <w:rFonts w:ascii="Times New Roman" w:eastAsia="楷体"/>
          <w:b/>
          <w:bCs/>
          <w:sz w:val="30"/>
          <w:szCs w:val="30"/>
        </w:rPr>
        <w:t>0</w:t>
      </w:r>
      <w:r w:rsidRPr="007721FA">
        <w:rPr>
          <w:rFonts w:ascii="Times New Roman" w:eastAsia="楷体"/>
          <w:b/>
          <w:bCs/>
          <w:sz w:val="30"/>
          <w:szCs w:val="30"/>
        </w:rPr>
        <w:t>0-1</w:t>
      </w:r>
      <w:r w:rsidR="00F66C80" w:rsidRPr="007721FA">
        <w:rPr>
          <w:rFonts w:ascii="Times New Roman" w:eastAsia="楷体"/>
          <w:b/>
          <w:bCs/>
          <w:sz w:val="30"/>
          <w:szCs w:val="30"/>
        </w:rPr>
        <w:t>6</w:t>
      </w:r>
      <w:r w:rsidRPr="007721FA">
        <w:rPr>
          <w:rFonts w:ascii="Times New Roman" w:eastAsia="楷体"/>
          <w:b/>
          <w:bCs/>
          <w:sz w:val="30"/>
          <w:szCs w:val="30"/>
        </w:rPr>
        <w:t>:</w:t>
      </w:r>
      <w:r w:rsidR="00F66C80" w:rsidRPr="007721FA">
        <w:rPr>
          <w:rFonts w:ascii="Times New Roman" w:eastAsia="楷体"/>
          <w:b/>
          <w:bCs/>
          <w:sz w:val="30"/>
          <w:szCs w:val="30"/>
        </w:rPr>
        <w:t>3</w:t>
      </w:r>
      <w:r w:rsidRPr="007721FA">
        <w:rPr>
          <w:rFonts w:ascii="Times New Roman" w:eastAsia="楷体"/>
          <w:b/>
          <w:bCs/>
          <w:sz w:val="30"/>
          <w:szCs w:val="30"/>
        </w:rPr>
        <w:t>0</w:t>
      </w:r>
      <w:r w:rsidRPr="007721FA">
        <w:rPr>
          <w:rFonts w:ascii="Times New Roman" w:eastAsia="楷体" w:hint="eastAsia"/>
          <w:b/>
          <w:bCs/>
          <w:sz w:val="30"/>
          <w:szCs w:val="30"/>
        </w:rPr>
        <w:t>）</w:t>
      </w:r>
    </w:p>
    <w:p w:rsidR="009E3FDC" w:rsidRDefault="007B3B77" w:rsidP="0081521D">
      <w:pPr>
        <w:spacing w:line="500" w:lineRule="exact"/>
        <w:ind w:firstLineChars="161" w:firstLine="48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主持：蒋明敏</w:t>
      </w:r>
      <w:r w:rsidR="00E81957">
        <w:rPr>
          <w:rFonts w:ascii="Times New Roman" w:eastAsia="仿宋_GB2312" w:hint="eastAsia"/>
          <w:sz w:val="30"/>
          <w:szCs w:val="30"/>
        </w:rPr>
        <w:t xml:space="preserve"> </w:t>
      </w:r>
      <w:r w:rsidR="00E81957">
        <w:rPr>
          <w:rFonts w:ascii="Times New Roman" w:eastAsia="仿宋_GB2312"/>
          <w:sz w:val="30"/>
          <w:szCs w:val="30"/>
        </w:rPr>
        <w:t xml:space="preserve"> </w:t>
      </w:r>
      <w:r>
        <w:rPr>
          <w:rFonts w:ascii="Times New Roman" w:eastAsia="仿宋_GB2312" w:hint="eastAsia"/>
          <w:sz w:val="30"/>
          <w:szCs w:val="30"/>
        </w:rPr>
        <w:t>社科处</w:t>
      </w:r>
      <w:r w:rsidR="00BA1A01">
        <w:rPr>
          <w:rFonts w:ascii="Times New Roman" w:eastAsia="仿宋_GB2312" w:hint="eastAsia"/>
          <w:sz w:val="30"/>
          <w:szCs w:val="30"/>
        </w:rPr>
        <w:t>副</w:t>
      </w:r>
      <w:r>
        <w:rPr>
          <w:rFonts w:ascii="Times New Roman" w:eastAsia="仿宋_GB2312" w:hint="eastAsia"/>
          <w:sz w:val="30"/>
          <w:szCs w:val="30"/>
        </w:rPr>
        <w:t>处长</w:t>
      </w:r>
      <w:r w:rsidR="00BC2171">
        <w:rPr>
          <w:rFonts w:ascii="Times New Roman" w:eastAsia="仿宋_GB2312" w:hint="eastAsia"/>
          <w:sz w:val="30"/>
          <w:szCs w:val="30"/>
        </w:rPr>
        <w:t>（主持工作）</w:t>
      </w:r>
    </w:p>
    <w:p w:rsidR="004B6BEE" w:rsidRDefault="004B6BEE" w:rsidP="004B6BEE">
      <w:pPr>
        <w:spacing w:line="500" w:lineRule="exact"/>
        <w:ind w:firstLineChars="211" w:firstLine="63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1</w:t>
      </w:r>
      <w:r w:rsidRPr="004B6BEE">
        <w:rPr>
          <w:rFonts w:ascii="Times New Roman" w:eastAsia="仿宋_GB2312" w:hint="eastAsia"/>
          <w:sz w:val="30"/>
          <w:szCs w:val="30"/>
        </w:rPr>
        <w:t xml:space="preserve">. </w:t>
      </w:r>
      <w:r w:rsidR="006A21C3">
        <w:rPr>
          <w:rFonts w:ascii="Times New Roman" w:eastAsia="仿宋_GB2312" w:hint="eastAsia"/>
          <w:sz w:val="30"/>
          <w:szCs w:val="30"/>
        </w:rPr>
        <w:t>科技产业处介绍我校气象谷即产学研建设情况</w:t>
      </w:r>
      <w:r w:rsidR="007721FA">
        <w:rPr>
          <w:rFonts w:ascii="Times New Roman" w:eastAsia="仿宋_GB2312" w:hint="eastAsia"/>
          <w:sz w:val="30"/>
          <w:szCs w:val="30"/>
        </w:rPr>
        <w:t>；</w:t>
      </w:r>
    </w:p>
    <w:p w:rsidR="0081521D" w:rsidRDefault="004B6BEE" w:rsidP="0023556E">
      <w:pPr>
        <w:spacing w:line="500" w:lineRule="exact"/>
        <w:ind w:firstLineChars="211" w:firstLine="63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2</w:t>
      </w:r>
      <w:r w:rsidR="0081521D">
        <w:rPr>
          <w:rFonts w:ascii="Times New Roman" w:eastAsia="仿宋_GB2312" w:hint="eastAsia"/>
          <w:sz w:val="30"/>
          <w:szCs w:val="30"/>
        </w:rPr>
        <w:t xml:space="preserve">. </w:t>
      </w:r>
      <w:r w:rsidR="0081521D">
        <w:rPr>
          <w:rFonts w:ascii="Times New Roman" w:eastAsia="仿宋_GB2312" w:hint="eastAsia"/>
          <w:sz w:val="30"/>
          <w:szCs w:val="30"/>
        </w:rPr>
        <w:t>大气环境经济研究院成果介绍</w:t>
      </w:r>
      <w:r w:rsidR="007721FA">
        <w:rPr>
          <w:rFonts w:ascii="Times New Roman" w:eastAsia="仿宋_GB2312" w:hint="eastAsia"/>
          <w:sz w:val="30"/>
          <w:szCs w:val="30"/>
        </w:rPr>
        <w:t>；</w:t>
      </w:r>
    </w:p>
    <w:p w:rsidR="00941E1A" w:rsidRPr="007721FA" w:rsidRDefault="004B6BEE" w:rsidP="007721FA">
      <w:pPr>
        <w:spacing w:line="500" w:lineRule="exact"/>
        <w:ind w:firstLineChars="211" w:firstLine="633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3</w:t>
      </w:r>
      <w:r w:rsidR="0081521D">
        <w:rPr>
          <w:rFonts w:ascii="Times New Roman" w:eastAsia="仿宋_GB2312" w:hint="eastAsia"/>
          <w:sz w:val="30"/>
          <w:szCs w:val="30"/>
        </w:rPr>
        <w:t xml:space="preserve">. </w:t>
      </w:r>
      <w:r w:rsidR="0081521D">
        <w:rPr>
          <w:rFonts w:ascii="Times New Roman" w:eastAsia="仿宋_GB2312" w:hint="eastAsia"/>
          <w:sz w:val="30"/>
          <w:szCs w:val="30"/>
        </w:rPr>
        <w:t>参会嘉宾交流发言</w:t>
      </w:r>
      <w:r w:rsidR="007721FA">
        <w:rPr>
          <w:rFonts w:ascii="Times New Roman" w:eastAsia="仿宋_GB2312" w:hint="eastAsia"/>
          <w:sz w:val="30"/>
          <w:szCs w:val="30"/>
        </w:rPr>
        <w:t>。</w:t>
      </w:r>
    </w:p>
    <w:sectPr w:rsidR="00941E1A" w:rsidRPr="007721FA" w:rsidSect="00C836A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893" w:rsidRDefault="00844893" w:rsidP="009638C6">
      <w:r>
        <w:separator/>
      </w:r>
    </w:p>
  </w:endnote>
  <w:endnote w:type="continuationSeparator" w:id="0">
    <w:p w:rsidR="00844893" w:rsidRDefault="00844893" w:rsidP="0096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893" w:rsidRDefault="00844893" w:rsidP="009638C6">
      <w:r>
        <w:separator/>
      </w:r>
    </w:p>
  </w:footnote>
  <w:footnote w:type="continuationSeparator" w:id="0">
    <w:p w:rsidR="00844893" w:rsidRDefault="00844893" w:rsidP="0096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6FE"/>
    <w:multiLevelType w:val="hybridMultilevel"/>
    <w:tmpl w:val="9FECABB4"/>
    <w:lvl w:ilvl="0" w:tplc="4E3E36AA">
      <w:start w:val="1"/>
      <w:numFmt w:val="decimal"/>
      <w:lvlText w:val="%1."/>
      <w:lvlJc w:val="left"/>
      <w:pPr>
        <w:ind w:left="1008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246"/>
    <w:rsid w:val="000261F2"/>
    <w:rsid w:val="00041905"/>
    <w:rsid w:val="00052C6B"/>
    <w:rsid w:val="000E72C4"/>
    <w:rsid w:val="000F6FDC"/>
    <w:rsid w:val="001451EC"/>
    <w:rsid w:val="001720CC"/>
    <w:rsid w:val="00174B86"/>
    <w:rsid w:val="00210142"/>
    <w:rsid w:val="0023556E"/>
    <w:rsid w:val="00256DE2"/>
    <w:rsid w:val="00273046"/>
    <w:rsid w:val="00281271"/>
    <w:rsid w:val="002A2A88"/>
    <w:rsid w:val="003124C5"/>
    <w:rsid w:val="00317AC6"/>
    <w:rsid w:val="003E68CA"/>
    <w:rsid w:val="00420615"/>
    <w:rsid w:val="0043156A"/>
    <w:rsid w:val="00436646"/>
    <w:rsid w:val="00444480"/>
    <w:rsid w:val="00467750"/>
    <w:rsid w:val="004B6BEE"/>
    <w:rsid w:val="004E43FF"/>
    <w:rsid w:val="00533D20"/>
    <w:rsid w:val="00594DA8"/>
    <w:rsid w:val="00620ABA"/>
    <w:rsid w:val="006A21C3"/>
    <w:rsid w:val="007676BF"/>
    <w:rsid w:val="007721FA"/>
    <w:rsid w:val="00775C12"/>
    <w:rsid w:val="007B3B77"/>
    <w:rsid w:val="00812590"/>
    <w:rsid w:val="0081521D"/>
    <w:rsid w:val="00844893"/>
    <w:rsid w:val="00850F25"/>
    <w:rsid w:val="00856246"/>
    <w:rsid w:val="008F5998"/>
    <w:rsid w:val="009638C6"/>
    <w:rsid w:val="009C5587"/>
    <w:rsid w:val="009D41E1"/>
    <w:rsid w:val="009E3FDC"/>
    <w:rsid w:val="00B22FED"/>
    <w:rsid w:val="00BA1A01"/>
    <w:rsid w:val="00BC2171"/>
    <w:rsid w:val="00BC53A4"/>
    <w:rsid w:val="00BF6FEE"/>
    <w:rsid w:val="00C437F0"/>
    <w:rsid w:val="00C51C99"/>
    <w:rsid w:val="00C615AE"/>
    <w:rsid w:val="00C836AC"/>
    <w:rsid w:val="00CB501B"/>
    <w:rsid w:val="00CC4976"/>
    <w:rsid w:val="00D00C98"/>
    <w:rsid w:val="00D71253"/>
    <w:rsid w:val="00DA13FB"/>
    <w:rsid w:val="00DA61C0"/>
    <w:rsid w:val="00E13FDE"/>
    <w:rsid w:val="00E37508"/>
    <w:rsid w:val="00E81957"/>
    <w:rsid w:val="00F15B10"/>
    <w:rsid w:val="00F22363"/>
    <w:rsid w:val="00F35FAB"/>
    <w:rsid w:val="00F63297"/>
    <w:rsid w:val="00F6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5342C"/>
  <w15:docId w15:val="{A61CBA8E-F3F8-4F91-A2A0-DAA3F84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6246"/>
    <w:pPr>
      <w:widowControl w:val="0"/>
      <w:jc w:val="both"/>
    </w:pPr>
    <w:rPr>
      <w:rFonts w:ascii="宋体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qFormat/>
    <w:rsid w:val="00856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56246"/>
    <w:rPr>
      <w:rFonts w:ascii="宋体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B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63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38C6"/>
    <w:rPr>
      <w:rFonts w:ascii="宋体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3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38C6"/>
    <w:rPr>
      <w:rFonts w:ascii="宋体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125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12590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a310</dc:creator>
  <cp:keywords/>
  <dc:description/>
  <cp:lastModifiedBy>xmx</cp:lastModifiedBy>
  <cp:revision>26</cp:revision>
  <cp:lastPrinted>2019-10-17T01:37:00Z</cp:lastPrinted>
  <dcterms:created xsi:type="dcterms:W3CDTF">2019-10-12T07:43:00Z</dcterms:created>
  <dcterms:modified xsi:type="dcterms:W3CDTF">2019-10-17T01:47:00Z</dcterms:modified>
</cp:coreProperties>
</file>