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附件1</w:t>
      </w:r>
    </w:p>
    <w:p>
      <w:pPr>
        <w:ind w:firstLine="0" w:firstLineChars="0"/>
        <w:jc w:val="center"/>
        <w:rPr>
          <w:rFonts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紫金文创研究院</w:t>
      </w:r>
    </w:p>
    <w:p>
      <w:pPr>
        <w:ind w:firstLine="0" w:firstLineChars="0"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2020年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eastAsia="zh-CN"/>
        </w:rPr>
        <w:t>公开招标课题选题</w:t>
      </w:r>
      <w:bookmarkStart w:id="0" w:name="_GoBack"/>
      <w:bookmarkEnd w:id="0"/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</w:t>
      </w:r>
    </w:p>
    <w:p>
      <w:pPr>
        <w:ind w:firstLine="0" w:firstLineChars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　　一、战略性研究</w:t>
      </w:r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1、“十四五”期间江苏文化高质量发展战略研究；</w:t>
      </w:r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2、推动江苏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文化</w:t>
      </w:r>
      <w:r>
        <w:rPr>
          <w:rFonts w:hint="eastAsia" w:ascii="仿宋" w:hAnsi="仿宋" w:eastAsia="仿宋"/>
          <w:color w:val="auto"/>
          <w:sz w:val="32"/>
          <w:szCs w:val="32"/>
        </w:rPr>
        <w:t>夜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经济</w:t>
      </w:r>
      <w:r>
        <w:rPr>
          <w:rFonts w:hint="eastAsia" w:ascii="仿宋" w:hAnsi="仿宋" w:eastAsia="仿宋"/>
          <w:color w:val="auto"/>
          <w:sz w:val="32"/>
          <w:szCs w:val="32"/>
        </w:rPr>
        <w:t>高质量发展思路研究；</w:t>
      </w:r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3、新基建机遇下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江苏文化基础设施和服务体系转型升级</w:t>
      </w:r>
      <w:r>
        <w:rPr>
          <w:rFonts w:hint="eastAsia" w:ascii="仿宋" w:hAnsi="仿宋" w:eastAsia="仿宋"/>
          <w:color w:val="auto"/>
          <w:sz w:val="32"/>
          <w:szCs w:val="32"/>
        </w:rPr>
        <w:t>研究。</w:t>
      </w:r>
    </w:p>
    <w:p>
      <w:pPr>
        <w:ind w:firstLine="0" w:firstLineChars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　　二、对策性研究</w:t>
      </w:r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1、疫情期以及疫情后文化产业发展趋势和对策研究；</w:t>
      </w:r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　　2、江苏文化标识及其产业化应用研究； 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加快</w:t>
      </w:r>
      <w:r>
        <w:rPr>
          <w:rFonts w:hint="eastAsia" w:ascii="仿宋" w:hAnsi="仿宋" w:eastAsia="仿宋"/>
          <w:color w:val="auto"/>
          <w:sz w:val="32"/>
          <w:szCs w:val="32"/>
        </w:rPr>
        <w:t>江苏文化科技融合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的新业态发展</w:t>
      </w:r>
      <w:r>
        <w:rPr>
          <w:rFonts w:hint="eastAsia" w:ascii="仿宋" w:hAnsi="仿宋" w:eastAsia="仿宋"/>
          <w:color w:val="auto"/>
          <w:sz w:val="32"/>
          <w:szCs w:val="32"/>
        </w:rPr>
        <w:t>研究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、加快江苏文艺资源和文艺原创力的产业化转化研究。</w:t>
      </w:r>
    </w:p>
    <w:p>
      <w:pPr>
        <w:ind w:firstLine="0" w:firstLineChars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　　三、专题性研究</w:t>
      </w:r>
    </w:p>
    <w:p>
      <w:pPr>
        <w:ind w:firstLine="0"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1、江苏（国家级）非遗传承人的口述史研究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实施方案</w:t>
      </w:r>
      <w:r>
        <w:rPr>
          <w:rFonts w:hint="eastAsia" w:ascii="仿宋" w:hAnsi="仿宋" w:eastAsia="仿宋"/>
          <w:color w:val="auto"/>
          <w:sz w:val="32"/>
          <w:szCs w:val="32"/>
        </w:rPr>
        <w:t>；</w:t>
      </w:r>
    </w:p>
    <w:p>
      <w:pPr>
        <w:ind w:firstLine="640" w:firstLineChars="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2、江苏文化艺术领域名师带徒成效评估研究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大运河区域戏剧文化发展战略研究。</w:t>
      </w:r>
    </w:p>
    <w:p>
      <w:pPr>
        <w:ind w:firstLine="640" w:firstLineChars="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C2FAE"/>
    <w:rsid w:val="0BDC2FAE"/>
    <w:rsid w:val="25795598"/>
    <w:rsid w:val="3E502787"/>
    <w:rsid w:val="45F1597B"/>
    <w:rsid w:val="594B4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2020-05-15T00:58:00Z</dcterms:created>
  <dc:creator>非常老王</dc:creator>
  <cp:lastModifiedBy>Aimiee</cp:lastModifiedBy>
  <dcterms:modified xsi:type="dcterms:W3CDTF">2020-05-27T08:25:04Z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