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360" w:lineRule="auto"/>
        <w:ind w:left="1800" w:hanging="1800"/>
        <w:jc w:val="center"/>
        <w:rPr>
          <w:rFonts w:ascii="华文中宋" w:hAnsi="华文中宋" w:eastAsia="华文中宋"/>
          <w:spacing w:val="-20"/>
          <w:sz w:val="44"/>
          <w:szCs w:val="44"/>
        </w:rPr>
      </w:pPr>
      <w:r>
        <w:rPr>
          <w:rFonts w:hint="eastAsia" w:ascii="华文中宋" w:hAnsi="华文中宋" w:eastAsia="华文中宋"/>
          <w:spacing w:val="-20"/>
          <w:sz w:val="40"/>
          <w:szCs w:val="44"/>
        </w:rPr>
        <w:t>江苏高校哲学社会科学研究项目中期检查报告书</w:t>
      </w:r>
    </w:p>
    <w:tbl>
      <w:tblPr>
        <w:tblStyle w:val="4"/>
        <w:tblpPr w:leftFromText="180" w:rightFromText="180" w:vertAnchor="page" w:horzAnchor="margin" w:tblpXSpec="center" w:tblpY="3511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520"/>
        <w:gridCol w:w="1680"/>
        <w:gridCol w:w="1340"/>
        <w:gridCol w:w="1276"/>
        <w:gridCol w:w="85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项目类别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>1.重大项目2.重点项目3.一般项目4.专题项目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学科/专题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依托单位名称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手机号码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atLeas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</w:rPr>
              <w:t>项目组成员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是否能按期结题</w:t>
            </w: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before="156" w:beforeLines="50" w:line="360" w:lineRule="auto"/>
      </w:pPr>
      <w:r>
        <w:rPr>
          <w:rFonts w:hint="eastAsia" w:ascii="黑体" w:eastAsia="黑体"/>
          <w:sz w:val="32"/>
          <w:szCs w:val="32"/>
        </w:rPr>
        <w:t>一、项目基本信息</w:t>
      </w:r>
    </w:p>
    <w:p>
      <w:pPr>
        <w:spacing w:before="156" w:beforeLines="5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二、阶段性成果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三、研究工作总结及下一步研究计划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/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四、经费使用情况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1559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教育厅资助经费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万元，学校配套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万元，现已使用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万元，账面余额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支出列表（单位：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1.出版/文献/信息传播/知识产权事物费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6．间接费用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五、相关单位意见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学校财务管理部门意见</w:t>
            </w:r>
          </w:p>
          <w:p/>
          <w:p/>
          <w:p/>
          <w:p/>
          <w:p/>
          <w:p>
            <w:r>
              <w:rPr>
                <w:rFonts w:hint="eastAsia"/>
              </w:rPr>
              <w:t>审核人：</w:t>
            </w:r>
          </w:p>
          <w:p/>
          <w:p/>
          <w:p>
            <w:r>
              <w:rPr>
                <w:rFonts w:hint="eastAsia"/>
              </w:rPr>
              <w:t xml:space="preserve">          年    月    日</w:t>
            </w:r>
          </w:p>
          <w:p/>
        </w:tc>
        <w:tc>
          <w:tcPr>
            <w:tcW w:w="326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学校社科研究管理部门意见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情况属实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</w:rPr>
              <w:t>审核人：</w:t>
            </w:r>
            <w:bookmarkStart w:id="0" w:name="_GoBack"/>
            <w:bookmarkEnd w:id="0"/>
          </w:p>
          <w:p/>
          <w:p/>
          <w:p>
            <w:pPr>
              <w:ind w:firstLine="1575" w:firstLineChars="750"/>
              <w:rPr>
                <w:b/>
              </w:rPr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340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省教育厅社科研究管理部门意见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</w:rPr>
              <w:t>审核人：</w:t>
            </w:r>
          </w:p>
          <w:p/>
          <w:p/>
          <w:p>
            <w:pPr>
              <w:ind w:firstLine="1890" w:firstLineChars="900"/>
            </w:pPr>
            <w:r>
              <w:rPr>
                <w:rFonts w:hint="eastAsia"/>
              </w:rPr>
              <w:t>年   月   日</w:t>
            </w:r>
          </w:p>
        </w:tc>
      </w:tr>
    </w:tbl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D6953"/>
    <w:rsid w:val="00316FBD"/>
    <w:rsid w:val="00404DB4"/>
    <w:rsid w:val="005631C4"/>
    <w:rsid w:val="006020DD"/>
    <w:rsid w:val="00621630"/>
    <w:rsid w:val="007800D3"/>
    <w:rsid w:val="00787AFE"/>
    <w:rsid w:val="007C3760"/>
    <w:rsid w:val="00882874"/>
    <w:rsid w:val="008A25EC"/>
    <w:rsid w:val="00925B2D"/>
    <w:rsid w:val="009E16F6"/>
    <w:rsid w:val="00A85088"/>
    <w:rsid w:val="00AF784B"/>
    <w:rsid w:val="00B96E05"/>
    <w:rsid w:val="00BC05A8"/>
    <w:rsid w:val="00BC5855"/>
    <w:rsid w:val="00BD0885"/>
    <w:rsid w:val="00D35A6B"/>
    <w:rsid w:val="00E84FA2"/>
    <w:rsid w:val="00EE3D45"/>
    <w:rsid w:val="00FD2E79"/>
    <w:rsid w:val="103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128</Words>
  <Characters>733</Characters>
  <Lines>6</Lines>
  <Paragraphs>1</Paragraphs>
  <TotalTime>71</TotalTime>
  <ScaleCrop>false</ScaleCrop>
  <LinksUpToDate>false</LinksUpToDate>
  <CharactersWithSpaces>860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蘅芜一梦</cp:lastModifiedBy>
  <dcterms:modified xsi:type="dcterms:W3CDTF">2020-11-23T03:01:38Z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